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049A" w:rsidRPr="00D757B3" w14:paraId="0F6D09B1" w14:textId="77777777" w:rsidTr="0014049A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D0D33D" w14:textId="77777777" w:rsidR="0014049A" w:rsidRPr="00597014" w:rsidRDefault="00FB5DB9" w:rsidP="00DA09E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6192" behindDoc="0" locked="0" layoutInCell="1" allowOverlap="1" wp14:anchorId="7AE1C641" wp14:editId="427FAD5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0" name="Picture 10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49A" w:rsidRPr="0059701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0D44ACCC" w14:textId="77777777" w:rsidR="0014049A" w:rsidRPr="0014049A" w:rsidRDefault="0014049A" w:rsidP="0014049A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SCHOOL OPERATIONS</w:t>
            </w:r>
          </w:p>
          <w:p w14:paraId="1EA5B539" w14:textId="77777777" w:rsidR="0014049A" w:rsidRDefault="00815DCD" w:rsidP="0014049A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FOR INCLEMENT WEATHER</w:t>
            </w:r>
            <w:r w:rsidR="0014049A"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AND </w:t>
            </w:r>
            <w:r w:rsidRPr="00644185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>WORKPLACE CLOSURE POLICY</w:t>
            </w:r>
          </w:p>
          <w:p w14:paraId="56261E80" w14:textId="77777777" w:rsidR="0014049A" w:rsidRPr="002F074D" w:rsidRDefault="0014049A" w:rsidP="0014049A">
            <w:pPr>
              <w:spacing w:before="120"/>
              <w:jc w:val="center"/>
              <w:rPr>
                <w:rFonts w:ascii="Calibri" w:hAnsi="Calibri"/>
                <w:color w:val="FFFFFF"/>
              </w:rPr>
            </w:pPr>
            <w:r w:rsidRPr="00597014">
              <w:rPr>
                <w:rFonts w:ascii="Calibri" w:hAnsi="Calibri" w:cs="Arial"/>
                <w:color w:val="FFFFFF"/>
              </w:rPr>
              <w:t xml:space="preserve">STATEMENT OF </w:t>
            </w:r>
            <w:r w:rsidR="00412810">
              <w:rPr>
                <w:rFonts w:ascii="Calibri" w:hAnsi="Calibri" w:cs="Arial"/>
                <w:color w:val="FFFFFF"/>
              </w:rPr>
              <w:t xml:space="preserve">GOVERNANCE </w:t>
            </w:r>
            <w:r w:rsidRPr="00597014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14049A" w:rsidRPr="00D757B3" w14:paraId="7705354E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198212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Auxiliary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9FE447" w14:textId="77777777" w:rsidR="0014049A" w:rsidRPr="002F074D" w:rsidRDefault="0014049A" w:rsidP="0014049A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500.1</w:t>
            </w:r>
          </w:p>
        </w:tc>
      </w:tr>
      <w:tr w:rsidR="0014049A" w:rsidRPr="00D757B3" w14:paraId="52E5F71E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DAF669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2BE465" w14:textId="77777777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4049A" w:rsidRPr="00D757B3" w14:paraId="58AC2A77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4620A0" w14:textId="77777777" w:rsidR="0014049A" w:rsidRPr="00FF7225" w:rsidRDefault="0014049A" w:rsidP="00DA09E2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February 24, 1998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C5E7517" w14:textId="77777777" w:rsidR="0014049A" w:rsidRPr="002F074D" w:rsidRDefault="0014049A" w:rsidP="00DA09E2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EBA76" w14:textId="6E179F1C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E53089">
              <w:rPr>
                <w:rFonts w:ascii="Calibri" w:hAnsi="Calibri"/>
                <w:sz w:val="16"/>
                <w:szCs w:val="18"/>
              </w:rPr>
              <w:t>March 28, 2023</w:t>
            </w:r>
          </w:p>
          <w:p w14:paraId="3604292B" w14:textId="77777777"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FE5FAE2" w14:textId="77777777" w:rsidR="0014049A" w:rsidRDefault="0014049A" w:rsidP="0014049A">
      <w:pPr>
        <w:pStyle w:val="NormalWeb"/>
        <w:spacing w:before="0" w:beforeAutospacing="0" w:after="0" w:afterAutospacing="0" w:line="228" w:lineRule="auto"/>
        <w:jc w:val="both"/>
        <w:rPr>
          <w:color w:val="000000"/>
          <w:sz w:val="22"/>
          <w:szCs w:val="22"/>
        </w:rPr>
      </w:pPr>
    </w:p>
    <w:p w14:paraId="14D6A046" w14:textId="451E9183" w:rsidR="00647595" w:rsidRPr="00B428C0" w:rsidRDefault="00036CB3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428C0">
        <w:rPr>
          <w:sz w:val="22"/>
          <w:szCs w:val="22"/>
        </w:rPr>
        <w:t xml:space="preserve">In keeping with the Mission, Vision and Values of the Niagara Catholic District School Board, the Board </w:t>
      </w:r>
      <w:r w:rsidR="00EE744F" w:rsidRPr="00B428C0">
        <w:rPr>
          <w:sz w:val="22"/>
          <w:szCs w:val="22"/>
        </w:rPr>
        <w:t>supports the implement</w:t>
      </w:r>
      <w:r w:rsidR="0090227E" w:rsidRPr="00B428C0">
        <w:rPr>
          <w:sz w:val="22"/>
          <w:szCs w:val="22"/>
        </w:rPr>
        <w:t xml:space="preserve">ation of safety measures due to anticipated or occurring </w:t>
      </w:r>
      <w:r w:rsidR="00EE744F" w:rsidRPr="00B428C0">
        <w:rPr>
          <w:sz w:val="22"/>
          <w:szCs w:val="22"/>
        </w:rPr>
        <w:t xml:space="preserve">inclement weather </w:t>
      </w:r>
      <w:r w:rsidR="002425A5" w:rsidRPr="00B428C0">
        <w:rPr>
          <w:sz w:val="22"/>
          <w:szCs w:val="22"/>
        </w:rPr>
        <w:t>and/</w:t>
      </w:r>
      <w:r w:rsidR="00EE744F" w:rsidRPr="00B428C0">
        <w:rPr>
          <w:sz w:val="22"/>
          <w:szCs w:val="22"/>
        </w:rPr>
        <w:t xml:space="preserve">or any other emergency </w:t>
      </w:r>
      <w:r w:rsidR="00D84264" w:rsidRPr="00B428C0">
        <w:rPr>
          <w:sz w:val="22"/>
          <w:szCs w:val="22"/>
        </w:rPr>
        <w:t xml:space="preserve">situation </w:t>
      </w:r>
      <w:r w:rsidR="00EE744F" w:rsidRPr="00B428C0">
        <w:rPr>
          <w:sz w:val="22"/>
          <w:szCs w:val="22"/>
        </w:rPr>
        <w:t xml:space="preserve">that would </w:t>
      </w:r>
      <w:r w:rsidR="00D84264" w:rsidRPr="00B428C0">
        <w:rPr>
          <w:sz w:val="22"/>
          <w:szCs w:val="22"/>
        </w:rPr>
        <w:t>impact</w:t>
      </w:r>
      <w:r w:rsidR="00EE744F" w:rsidRPr="00B428C0">
        <w:rPr>
          <w:sz w:val="22"/>
          <w:szCs w:val="22"/>
        </w:rPr>
        <w:t xml:space="preserve"> the </w:t>
      </w:r>
      <w:r w:rsidR="00D84264" w:rsidRPr="00B428C0">
        <w:rPr>
          <w:sz w:val="22"/>
          <w:szCs w:val="22"/>
        </w:rPr>
        <w:t xml:space="preserve">health, safety and </w:t>
      </w:r>
      <w:r w:rsidR="00EE744F" w:rsidRPr="00B428C0">
        <w:rPr>
          <w:sz w:val="22"/>
          <w:szCs w:val="22"/>
        </w:rPr>
        <w:t>well-being of Niagara Catholic staff and students.</w:t>
      </w:r>
    </w:p>
    <w:p w14:paraId="08CF4DB0" w14:textId="77777777" w:rsidR="00D875E4" w:rsidRPr="00B428C0" w:rsidRDefault="00D875E4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3E40B84" w14:textId="3F01EA6E" w:rsidR="00D875E4" w:rsidRPr="00B428C0" w:rsidRDefault="00D875E4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428C0">
        <w:rPr>
          <w:sz w:val="22"/>
          <w:szCs w:val="22"/>
        </w:rPr>
        <w:t>In the event of inclement weather</w:t>
      </w:r>
      <w:r w:rsidR="0088798C" w:rsidRPr="00B428C0">
        <w:rPr>
          <w:sz w:val="22"/>
          <w:szCs w:val="22"/>
        </w:rPr>
        <w:t>,</w:t>
      </w:r>
      <w:r w:rsidRPr="00B428C0">
        <w:rPr>
          <w:sz w:val="22"/>
          <w:szCs w:val="22"/>
        </w:rPr>
        <w:t xml:space="preserve"> the Executi</w:t>
      </w:r>
      <w:r w:rsidR="0088798C" w:rsidRPr="00B428C0">
        <w:rPr>
          <w:sz w:val="22"/>
          <w:szCs w:val="22"/>
        </w:rPr>
        <w:t>ve Director</w:t>
      </w:r>
      <w:r w:rsidR="009A5E97" w:rsidRPr="00B428C0">
        <w:rPr>
          <w:sz w:val="22"/>
          <w:szCs w:val="22"/>
        </w:rPr>
        <w:t>/Designate</w:t>
      </w:r>
      <w:r w:rsidR="0088798C" w:rsidRPr="00B428C0">
        <w:rPr>
          <w:sz w:val="22"/>
          <w:szCs w:val="22"/>
        </w:rPr>
        <w:t xml:space="preserve"> of Niagara Student T</w:t>
      </w:r>
      <w:r w:rsidRPr="00B428C0">
        <w:rPr>
          <w:sz w:val="22"/>
          <w:szCs w:val="22"/>
        </w:rPr>
        <w:t xml:space="preserve">ransportation Services </w:t>
      </w:r>
      <w:r w:rsidR="0088798C" w:rsidRPr="00B428C0">
        <w:rPr>
          <w:sz w:val="22"/>
          <w:szCs w:val="22"/>
        </w:rPr>
        <w:t xml:space="preserve">(NSTS) </w:t>
      </w:r>
      <w:r w:rsidR="00D84264" w:rsidRPr="00B428C0">
        <w:rPr>
          <w:sz w:val="22"/>
          <w:szCs w:val="22"/>
        </w:rPr>
        <w:t>will determine</w:t>
      </w:r>
      <w:r w:rsidRPr="00B428C0">
        <w:rPr>
          <w:sz w:val="22"/>
          <w:szCs w:val="22"/>
        </w:rPr>
        <w:t xml:space="preserve"> whether to cancel school transportation</w:t>
      </w:r>
      <w:r w:rsidR="00095A2D" w:rsidRPr="00B428C0">
        <w:rPr>
          <w:sz w:val="22"/>
          <w:szCs w:val="22"/>
        </w:rPr>
        <w:t xml:space="preserve"> services</w:t>
      </w:r>
      <w:r w:rsidR="00D84264" w:rsidRPr="00B428C0">
        <w:rPr>
          <w:sz w:val="22"/>
          <w:szCs w:val="22"/>
        </w:rPr>
        <w:t xml:space="preserve"> for the entire system or an area(s) of the Board</w:t>
      </w:r>
      <w:r w:rsidRPr="00B428C0">
        <w:rPr>
          <w:sz w:val="22"/>
          <w:szCs w:val="22"/>
        </w:rPr>
        <w:t>. When the decision is made to cancel transportation</w:t>
      </w:r>
      <w:r w:rsidR="00095A2D" w:rsidRPr="00B428C0">
        <w:rPr>
          <w:sz w:val="22"/>
          <w:szCs w:val="22"/>
        </w:rPr>
        <w:t xml:space="preserve"> services</w:t>
      </w:r>
      <w:r w:rsidRPr="00B428C0">
        <w:rPr>
          <w:sz w:val="22"/>
          <w:szCs w:val="22"/>
        </w:rPr>
        <w:t xml:space="preserve">, </w:t>
      </w:r>
      <w:r w:rsidR="00D84264" w:rsidRPr="00B428C0">
        <w:rPr>
          <w:sz w:val="22"/>
          <w:szCs w:val="22"/>
        </w:rPr>
        <w:t>transportation is</w:t>
      </w:r>
      <w:r w:rsidR="00095A2D" w:rsidRPr="00B428C0">
        <w:rPr>
          <w:sz w:val="22"/>
          <w:szCs w:val="22"/>
        </w:rPr>
        <w:t xml:space="preserve"> cancelled for the entire day </w:t>
      </w:r>
      <w:r w:rsidR="003F52C9" w:rsidRPr="00B428C0">
        <w:rPr>
          <w:sz w:val="22"/>
          <w:szCs w:val="22"/>
        </w:rPr>
        <w:t>which</w:t>
      </w:r>
      <w:r w:rsidR="00095A2D" w:rsidRPr="00B428C0">
        <w:rPr>
          <w:sz w:val="22"/>
          <w:szCs w:val="22"/>
        </w:rPr>
        <w:t xml:space="preserve"> inclu</w:t>
      </w:r>
      <w:r w:rsidR="003F52C9" w:rsidRPr="00B428C0">
        <w:rPr>
          <w:sz w:val="22"/>
          <w:szCs w:val="22"/>
        </w:rPr>
        <w:t xml:space="preserve">des all educational field trips and secondary </w:t>
      </w:r>
      <w:r w:rsidR="00B428C0" w:rsidRPr="00B428C0">
        <w:rPr>
          <w:sz w:val="22"/>
          <w:szCs w:val="22"/>
        </w:rPr>
        <w:t>schools’</w:t>
      </w:r>
      <w:r w:rsidR="003F52C9" w:rsidRPr="00B428C0">
        <w:rPr>
          <w:sz w:val="22"/>
          <w:szCs w:val="22"/>
        </w:rPr>
        <w:t xml:space="preserve"> late activity buses.</w:t>
      </w:r>
    </w:p>
    <w:p w14:paraId="2E9A91BC" w14:textId="77777777" w:rsidR="00647595" w:rsidRPr="00B428C0" w:rsidRDefault="00647595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136FED0" w14:textId="5B89AABF" w:rsidR="00815DCD" w:rsidRPr="00B428C0" w:rsidRDefault="001C1E8A" w:rsidP="00FF246A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B428C0">
        <w:rPr>
          <w:sz w:val="22"/>
          <w:szCs w:val="22"/>
        </w:rPr>
        <w:t>T</w:t>
      </w:r>
      <w:r w:rsidR="00036CB3" w:rsidRPr="00B428C0">
        <w:rPr>
          <w:sz w:val="22"/>
          <w:szCs w:val="22"/>
        </w:rPr>
        <w:t xml:space="preserve">he Director of Education is authorized to close a school, </w:t>
      </w:r>
      <w:r w:rsidR="00815DCD" w:rsidRPr="00B428C0">
        <w:rPr>
          <w:sz w:val="22"/>
          <w:szCs w:val="22"/>
        </w:rPr>
        <w:t xml:space="preserve">a </w:t>
      </w:r>
      <w:r w:rsidR="00036CB3" w:rsidRPr="00B428C0">
        <w:rPr>
          <w:sz w:val="22"/>
          <w:szCs w:val="22"/>
        </w:rPr>
        <w:t>group of schools</w:t>
      </w:r>
      <w:r w:rsidR="00815DCD" w:rsidRPr="00B428C0">
        <w:rPr>
          <w:sz w:val="22"/>
          <w:szCs w:val="22"/>
        </w:rPr>
        <w:t>,</w:t>
      </w:r>
      <w:r w:rsidR="00036CB3" w:rsidRPr="00B428C0">
        <w:rPr>
          <w:sz w:val="22"/>
          <w:szCs w:val="22"/>
        </w:rPr>
        <w:t xml:space="preserve"> all schools</w:t>
      </w:r>
      <w:r w:rsidR="00815DCD" w:rsidRPr="00B428C0">
        <w:rPr>
          <w:sz w:val="22"/>
          <w:szCs w:val="22"/>
        </w:rPr>
        <w:t xml:space="preserve"> and</w:t>
      </w:r>
      <w:r w:rsidR="00FE2684" w:rsidRPr="00B428C0">
        <w:rPr>
          <w:sz w:val="22"/>
          <w:szCs w:val="22"/>
        </w:rPr>
        <w:t>/or</w:t>
      </w:r>
      <w:r w:rsidR="00815DCD" w:rsidRPr="00B428C0">
        <w:rPr>
          <w:sz w:val="22"/>
          <w:szCs w:val="22"/>
        </w:rPr>
        <w:t xml:space="preserve"> </w:t>
      </w:r>
      <w:r w:rsidR="005249C3" w:rsidRPr="00B428C0">
        <w:rPr>
          <w:sz w:val="22"/>
          <w:szCs w:val="22"/>
        </w:rPr>
        <w:t>B</w:t>
      </w:r>
      <w:r w:rsidR="00353A1A" w:rsidRPr="00B428C0">
        <w:rPr>
          <w:sz w:val="22"/>
          <w:szCs w:val="22"/>
        </w:rPr>
        <w:t>oard facilities</w:t>
      </w:r>
      <w:r w:rsidR="00036CB3" w:rsidRPr="00B428C0">
        <w:rPr>
          <w:sz w:val="22"/>
          <w:szCs w:val="22"/>
        </w:rPr>
        <w:t xml:space="preserve"> due to inclement weather</w:t>
      </w:r>
      <w:r w:rsidR="00815DCD" w:rsidRPr="00B428C0">
        <w:rPr>
          <w:sz w:val="22"/>
          <w:szCs w:val="22"/>
        </w:rPr>
        <w:t xml:space="preserve"> or </w:t>
      </w:r>
      <w:r w:rsidR="00EE744F" w:rsidRPr="00B428C0">
        <w:rPr>
          <w:sz w:val="22"/>
          <w:szCs w:val="22"/>
        </w:rPr>
        <w:t xml:space="preserve">any </w:t>
      </w:r>
      <w:r w:rsidR="00FE2684" w:rsidRPr="00B428C0">
        <w:rPr>
          <w:sz w:val="22"/>
          <w:szCs w:val="22"/>
        </w:rPr>
        <w:t>other emergency</w:t>
      </w:r>
      <w:r w:rsidR="00D84264" w:rsidRPr="00B428C0">
        <w:rPr>
          <w:sz w:val="22"/>
          <w:szCs w:val="22"/>
        </w:rPr>
        <w:t xml:space="preserve"> situation that would impact the health, safety and well-being of staff and students</w:t>
      </w:r>
    </w:p>
    <w:p w14:paraId="35DA2856" w14:textId="77777777" w:rsidR="0090227E" w:rsidRPr="00B428C0" w:rsidRDefault="0090227E" w:rsidP="00FF246A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</w:p>
    <w:p w14:paraId="0D4A3C9E" w14:textId="77777777" w:rsidR="0090227E" w:rsidRPr="00B428C0" w:rsidRDefault="0090227E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428C0">
        <w:rPr>
          <w:sz w:val="22"/>
          <w:szCs w:val="22"/>
        </w:rPr>
        <w:t>In the ab</w:t>
      </w:r>
      <w:r w:rsidR="009A5E97" w:rsidRPr="00B428C0">
        <w:rPr>
          <w:sz w:val="22"/>
          <w:szCs w:val="22"/>
        </w:rPr>
        <w:t xml:space="preserve">sence of the Executive Director/Designate </w:t>
      </w:r>
      <w:r w:rsidRPr="00B428C0">
        <w:rPr>
          <w:sz w:val="22"/>
          <w:szCs w:val="22"/>
        </w:rPr>
        <w:t xml:space="preserve">of Niagara Student Transportation Services and/or the Director of Education (or designate), the </w:t>
      </w:r>
      <w:r w:rsidRPr="00B428C0">
        <w:rPr>
          <w:rStyle w:val="Strong"/>
          <w:b w:val="0"/>
          <w:sz w:val="22"/>
          <w:szCs w:val="22"/>
        </w:rPr>
        <w:t>Superintendent of Business and Financial Services</w:t>
      </w:r>
      <w:r w:rsidRPr="00B428C0">
        <w:rPr>
          <w:sz w:val="22"/>
          <w:szCs w:val="22"/>
        </w:rPr>
        <w:t xml:space="preserve"> is responsible for making and communicating decisions regarding </w:t>
      </w:r>
      <w:r w:rsidR="00D84264" w:rsidRPr="00B428C0">
        <w:rPr>
          <w:sz w:val="22"/>
          <w:szCs w:val="22"/>
        </w:rPr>
        <w:t>the</w:t>
      </w:r>
      <w:r w:rsidRPr="00B428C0">
        <w:rPr>
          <w:sz w:val="22"/>
          <w:szCs w:val="22"/>
        </w:rPr>
        <w:t xml:space="preserve"> c</w:t>
      </w:r>
      <w:r w:rsidR="00D84264" w:rsidRPr="00B428C0">
        <w:rPr>
          <w:sz w:val="22"/>
          <w:szCs w:val="22"/>
        </w:rPr>
        <w:t xml:space="preserve">ancellation of </w:t>
      </w:r>
      <w:r w:rsidR="00284162" w:rsidRPr="00B428C0">
        <w:rPr>
          <w:sz w:val="22"/>
          <w:szCs w:val="22"/>
        </w:rPr>
        <w:t>transportation</w:t>
      </w:r>
      <w:r w:rsidRPr="00B428C0">
        <w:rPr>
          <w:sz w:val="22"/>
          <w:szCs w:val="22"/>
        </w:rPr>
        <w:t xml:space="preserve"> and/or school/Board facility closures due to inclement weather.</w:t>
      </w:r>
    </w:p>
    <w:p w14:paraId="74044260" w14:textId="77777777" w:rsidR="00647595" w:rsidRPr="00B428C0" w:rsidRDefault="00647595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27359EE" w14:textId="658E521E" w:rsidR="005C2AEF" w:rsidRPr="00B428C0" w:rsidRDefault="005132DA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428C0">
        <w:rPr>
          <w:sz w:val="22"/>
          <w:szCs w:val="22"/>
        </w:rPr>
        <w:t xml:space="preserve">Notification of Niagara Catholic </w:t>
      </w:r>
      <w:r w:rsidR="00036CB3" w:rsidRPr="00B428C0">
        <w:rPr>
          <w:sz w:val="22"/>
          <w:szCs w:val="22"/>
        </w:rPr>
        <w:t xml:space="preserve">closures, </w:t>
      </w:r>
      <w:r w:rsidR="009D1253" w:rsidRPr="00B428C0">
        <w:rPr>
          <w:sz w:val="22"/>
          <w:szCs w:val="22"/>
        </w:rPr>
        <w:t>and</w:t>
      </w:r>
      <w:r w:rsidRPr="00B428C0">
        <w:rPr>
          <w:sz w:val="22"/>
          <w:szCs w:val="22"/>
        </w:rPr>
        <w:t>/or</w:t>
      </w:r>
      <w:r w:rsidR="009D1253" w:rsidRPr="00B428C0">
        <w:rPr>
          <w:sz w:val="22"/>
          <w:szCs w:val="22"/>
        </w:rPr>
        <w:t xml:space="preserve"> </w:t>
      </w:r>
      <w:r w:rsidR="00036CB3" w:rsidRPr="00B428C0">
        <w:rPr>
          <w:sz w:val="22"/>
          <w:szCs w:val="22"/>
        </w:rPr>
        <w:t>change</w:t>
      </w:r>
      <w:r w:rsidR="00D31028" w:rsidRPr="00B428C0">
        <w:rPr>
          <w:sz w:val="22"/>
          <w:szCs w:val="22"/>
        </w:rPr>
        <w:t>s</w:t>
      </w:r>
      <w:r w:rsidR="00036CB3" w:rsidRPr="00B428C0">
        <w:rPr>
          <w:sz w:val="22"/>
          <w:szCs w:val="22"/>
        </w:rPr>
        <w:t xml:space="preserve"> or alteration</w:t>
      </w:r>
      <w:r w:rsidR="00D31028" w:rsidRPr="00B428C0">
        <w:rPr>
          <w:sz w:val="22"/>
          <w:szCs w:val="22"/>
        </w:rPr>
        <w:t>s</w:t>
      </w:r>
      <w:r w:rsidR="00036CB3" w:rsidRPr="00B428C0">
        <w:rPr>
          <w:sz w:val="22"/>
          <w:szCs w:val="22"/>
        </w:rPr>
        <w:t xml:space="preserve"> to the normal hours of operation </w:t>
      </w:r>
      <w:r w:rsidR="005C2AEF" w:rsidRPr="00B428C0">
        <w:rPr>
          <w:sz w:val="22"/>
          <w:szCs w:val="22"/>
        </w:rPr>
        <w:t>will be</w:t>
      </w:r>
      <w:r w:rsidR="00095A2D" w:rsidRPr="00B428C0">
        <w:rPr>
          <w:sz w:val="22"/>
          <w:szCs w:val="22"/>
        </w:rPr>
        <w:t xml:space="preserve"> posted on the Board website</w:t>
      </w:r>
      <w:r w:rsidR="005C2AEF" w:rsidRPr="00B428C0">
        <w:rPr>
          <w:sz w:val="22"/>
          <w:szCs w:val="22"/>
        </w:rPr>
        <w:t xml:space="preserve">, </w:t>
      </w:r>
      <w:r w:rsidRPr="00B428C0">
        <w:rPr>
          <w:sz w:val="22"/>
          <w:szCs w:val="22"/>
        </w:rPr>
        <w:t xml:space="preserve">delivered </w:t>
      </w:r>
      <w:r w:rsidR="005C2AEF" w:rsidRPr="00B428C0">
        <w:rPr>
          <w:sz w:val="22"/>
          <w:szCs w:val="22"/>
        </w:rPr>
        <w:t>to parents/gua</w:t>
      </w:r>
      <w:r w:rsidR="0090227E" w:rsidRPr="00B428C0">
        <w:rPr>
          <w:sz w:val="22"/>
          <w:szCs w:val="22"/>
        </w:rPr>
        <w:t xml:space="preserve">rdians through </w:t>
      </w:r>
      <w:r w:rsidR="00272906" w:rsidRPr="00B428C0">
        <w:rPr>
          <w:sz w:val="22"/>
          <w:szCs w:val="22"/>
        </w:rPr>
        <w:t xml:space="preserve">an electronic communications platform, </w:t>
      </w:r>
      <w:r w:rsidR="005C2AEF" w:rsidRPr="00B428C0">
        <w:rPr>
          <w:sz w:val="22"/>
          <w:szCs w:val="22"/>
        </w:rPr>
        <w:t xml:space="preserve">and </w:t>
      </w:r>
      <w:r w:rsidR="00095A2D" w:rsidRPr="00B428C0">
        <w:rPr>
          <w:sz w:val="22"/>
          <w:szCs w:val="22"/>
        </w:rPr>
        <w:t xml:space="preserve">added to </w:t>
      </w:r>
      <w:r w:rsidRPr="00B428C0">
        <w:rPr>
          <w:sz w:val="22"/>
          <w:szCs w:val="22"/>
        </w:rPr>
        <w:t xml:space="preserve">social media </w:t>
      </w:r>
      <w:r w:rsidR="009D1253" w:rsidRPr="00B428C0">
        <w:rPr>
          <w:sz w:val="22"/>
          <w:szCs w:val="22"/>
        </w:rPr>
        <w:t>platforms</w:t>
      </w:r>
      <w:r w:rsidR="0008161F" w:rsidRPr="00B428C0">
        <w:rPr>
          <w:sz w:val="22"/>
          <w:szCs w:val="22"/>
        </w:rPr>
        <w:t xml:space="preserve"> by 6:00 a.m. (when feasible). </w:t>
      </w:r>
    </w:p>
    <w:p w14:paraId="7E4DDF71" w14:textId="77777777" w:rsidR="00272906" w:rsidRPr="00FF246A" w:rsidRDefault="00272906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C81E60B" w14:textId="77777777" w:rsidR="00036CB3" w:rsidRPr="00FF246A" w:rsidRDefault="00036CB3" w:rsidP="00FF246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F246A">
        <w:rPr>
          <w:sz w:val="22"/>
          <w:szCs w:val="22"/>
        </w:rPr>
        <w:t xml:space="preserve">The Director of Education will issue </w:t>
      </w:r>
      <w:hyperlink r:id="rId9" w:history="1">
        <w:r w:rsidR="00415C31" w:rsidRPr="00FF246A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415C31" w:rsidRPr="00FF246A">
        <w:rPr>
          <w:sz w:val="22"/>
          <w:szCs w:val="22"/>
        </w:rPr>
        <w:t xml:space="preserve"> </w:t>
      </w:r>
      <w:r w:rsidRPr="00FF246A">
        <w:rPr>
          <w:sz w:val="22"/>
          <w:szCs w:val="22"/>
        </w:rPr>
        <w:t>for the implementation of this policy.</w:t>
      </w:r>
    </w:p>
    <w:p w14:paraId="6E62EE5D" w14:textId="77777777" w:rsidR="00036CB3" w:rsidRPr="00FF246A" w:rsidRDefault="00036CB3" w:rsidP="0014049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</w:p>
    <w:p w14:paraId="645F52BB" w14:textId="77777777" w:rsidR="00036CB3" w:rsidRPr="00FF246A" w:rsidRDefault="00036CB3" w:rsidP="0014049A">
      <w:pPr>
        <w:pStyle w:val="NormalWeb"/>
        <w:spacing w:before="0" w:beforeAutospacing="0" w:after="0" w:afterAutospacing="0" w:line="228" w:lineRule="auto"/>
        <w:jc w:val="both"/>
        <w:rPr>
          <w:b/>
          <w:i/>
          <w:color w:val="000000"/>
          <w:sz w:val="22"/>
          <w:szCs w:val="22"/>
        </w:rPr>
      </w:pPr>
      <w:r w:rsidRPr="00FF246A">
        <w:rPr>
          <w:b/>
          <w:i/>
          <w:color w:val="000000"/>
          <w:sz w:val="22"/>
          <w:szCs w:val="22"/>
        </w:rPr>
        <w:t>Reference</w:t>
      </w:r>
      <w:r w:rsidR="0014049A" w:rsidRPr="00FF246A">
        <w:rPr>
          <w:b/>
          <w:i/>
          <w:color w:val="000000"/>
          <w:sz w:val="22"/>
          <w:szCs w:val="22"/>
        </w:rPr>
        <w:t>s</w:t>
      </w:r>
    </w:p>
    <w:p w14:paraId="37F5ADF8" w14:textId="77777777" w:rsidR="0014049A" w:rsidRPr="00FF246A" w:rsidRDefault="0014049A" w:rsidP="0014049A">
      <w:pPr>
        <w:numPr>
          <w:ilvl w:val="0"/>
          <w:numId w:val="41"/>
        </w:numPr>
        <w:tabs>
          <w:tab w:val="clear" w:pos="720"/>
        </w:tabs>
        <w:spacing w:line="228" w:lineRule="auto"/>
        <w:jc w:val="both"/>
        <w:rPr>
          <w:b/>
          <w:i/>
          <w:sz w:val="22"/>
          <w:szCs w:val="22"/>
        </w:rPr>
      </w:pPr>
      <w:r w:rsidRPr="00FF246A">
        <w:rPr>
          <w:b/>
          <w:i/>
          <w:sz w:val="22"/>
          <w:szCs w:val="22"/>
        </w:rPr>
        <w:t>Niagara Catholic District School Board Policies/Procedures</w:t>
      </w:r>
    </w:p>
    <w:p w14:paraId="671FDB5B" w14:textId="77777777" w:rsidR="00415C31" w:rsidRPr="00FF246A" w:rsidRDefault="0014049A" w:rsidP="00415C31">
      <w:pPr>
        <w:pStyle w:val="NormalWeb"/>
        <w:numPr>
          <w:ilvl w:val="0"/>
          <w:numId w:val="43"/>
        </w:numPr>
        <w:spacing w:before="0" w:beforeAutospacing="0" w:after="0" w:afterAutospacing="0" w:line="228" w:lineRule="auto"/>
        <w:ind w:left="1260" w:hanging="540"/>
        <w:jc w:val="both"/>
        <w:rPr>
          <w:rStyle w:val="Hyperlink"/>
          <w:b/>
          <w:i/>
          <w:sz w:val="22"/>
          <w:szCs w:val="22"/>
        </w:rPr>
      </w:pPr>
      <w:r w:rsidRPr="00FF246A">
        <w:rPr>
          <w:b/>
          <w:i/>
          <w:color w:val="0000CC"/>
          <w:sz w:val="22"/>
          <w:szCs w:val="22"/>
        </w:rPr>
        <w:tab/>
      </w:r>
      <w:r w:rsidR="00415C31" w:rsidRPr="00FF246A">
        <w:rPr>
          <w:b/>
          <w:i/>
          <w:color w:val="0000CC"/>
          <w:sz w:val="22"/>
          <w:szCs w:val="22"/>
          <w:u w:val="single"/>
        </w:rPr>
        <w:fldChar w:fldCharType="begin"/>
      </w:r>
      <w:r w:rsidR="00415C31" w:rsidRPr="00FF246A">
        <w:rPr>
          <w:b/>
          <w:i/>
          <w:color w:val="0000CC"/>
          <w:sz w:val="22"/>
          <w:szCs w:val="22"/>
          <w:u w:val="single"/>
        </w:rPr>
        <w:instrText>HYPERLINK "https://docushare.ncdsb.com/dsweb/Get/Document-1981941/201.9%20-%20Employee%20Attendance%20During%20Inclement%20Weather%20and%20Workplace%20Closure%20AOP.pdf"</w:instrText>
      </w:r>
      <w:r w:rsidR="00415C31" w:rsidRPr="00FF246A">
        <w:rPr>
          <w:b/>
          <w:i/>
          <w:color w:val="0000CC"/>
          <w:sz w:val="22"/>
          <w:szCs w:val="22"/>
          <w:u w:val="single"/>
        </w:rPr>
        <w:fldChar w:fldCharType="separate"/>
      </w:r>
      <w:r w:rsidR="00415C31" w:rsidRPr="00FF246A">
        <w:rPr>
          <w:rStyle w:val="Hyperlink"/>
          <w:b/>
          <w:i/>
          <w:sz w:val="22"/>
          <w:szCs w:val="22"/>
        </w:rPr>
        <w:t xml:space="preserve">Employee Attendance During Inclement Weather and Workplace Closure (201.9) </w:t>
      </w:r>
      <w:proofErr w:type="spellStart"/>
      <w:r w:rsidR="00415C31" w:rsidRPr="00FF246A">
        <w:rPr>
          <w:rStyle w:val="Hyperlink"/>
          <w:b/>
          <w:i/>
          <w:sz w:val="22"/>
          <w:szCs w:val="22"/>
        </w:rPr>
        <w:t>AOP</w:t>
      </w:r>
      <w:proofErr w:type="spellEnd"/>
    </w:p>
    <w:p w14:paraId="4C2F3136" w14:textId="77777777" w:rsidR="00415C31" w:rsidRPr="00FF246A" w:rsidRDefault="00415C31" w:rsidP="00415C31">
      <w:pPr>
        <w:pStyle w:val="NormalWeb"/>
        <w:numPr>
          <w:ilvl w:val="0"/>
          <w:numId w:val="43"/>
        </w:numPr>
        <w:spacing w:before="0" w:beforeAutospacing="0" w:after="0" w:afterAutospacing="0" w:line="228" w:lineRule="auto"/>
        <w:ind w:left="1080"/>
        <w:jc w:val="both"/>
        <w:rPr>
          <w:b/>
          <w:i/>
          <w:color w:val="0000CC"/>
          <w:sz w:val="22"/>
          <w:szCs w:val="22"/>
          <w:u w:val="single"/>
        </w:rPr>
      </w:pPr>
      <w:r w:rsidRPr="00FF246A">
        <w:rPr>
          <w:b/>
          <w:i/>
          <w:color w:val="0000CC"/>
          <w:sz w:val="22"/>
          <w:szCs w:val="22"/>
          <w:u w:val="single"/>
        </w:rPr>
        <w:fldChar w:fldCharType="end"/>
      </w:r>
      <w:r w:rsidRPr="00FF246A">
        <w:rPr>
          <w:b/>
          <w:i/>
          <w:color w:val="0000CC"/>
          <w:sz w:val="22"/>
          <w:szCs w:val="22"/>
        </w:rPr>
        <w:tab/>
      </w:r>
      <w:hyperlink r:id="rId10" w:history="1">
        <w:r w:rsidRPr="00FF246A">
          <w:rPr>
            <w:rStyle w:val="Hyperlink"/>
            <w:b/>
            <w:i/>
            <w:sz w:val="22"/>
            <w:szCs w:val="22"/>
          </w:rPr>
          <w:t>Student Transportation Policy (500.2)</w:t>
        </w:r>
      </w:hyperlink>
    </w:p>
    <w:p w14:paraId="497FC7D2" w14:textId="77777777" w:rsidR="00A634BA" w:rsidRPr="00FF246A" w:rsidRDefault="00A634BA" w:rsidP="00415C31">
      <w:pPr>
        <w:pStyle w:val="NormalWeb"/>
        <w:spacing w:before="0" w:beforeAutospacing="0" w:after="0" w:afterAutospacing="0" w:line="228" w:lineRule="auto"/>
        <w:ind w:left="1260"/>
        <w:jc w:val="both"/>
        <w:rPr>
          <w:b/>
          <w:i/>
          <w:color w:val="0000CC"/>
          <w:sz w:val="22"/>
          <w:szCs w:val="22"/>
          <w:u w:val="single"/>
        </w:rPr>
      </w:pPr>
    </w:p>
    <w:p w14:paraId="4621B003" w14:textId="77777777" w:rsidR="00BB1635" w:rsidRDefault="00BB1635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32858" w:rsidRPr="00F32858" w14:paraId="62282B25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6A2C13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2529853C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44E90858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3AF1DEA0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F684FA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24, 1998</w:t>
            </w:r>
          </w:p>
          <w:p w14:paraId="6B585764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371D78D0" w14:textId="77777777" w:rsid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19, 2013</w:t>
            </w:r>
          </w:p>
          <w:p w14:paraId="00B0832E" w14:textId="77777777" w:rsid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26, 2019</w:t>
            </w:r>
          </w:p>
          <w:p w14:paraId="0EA5375B" w14:textId="466EB5EB" w:rsidR="00F32858" w:rsidRPr="00F32858" w:rsidRDefault="00E53089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28, 2023</w:t>
            </w:r>
            <w:bookmarkStart w:id="0" w:name="_GoBack"/>
            <w:bookmarkEnd w:id="0"/>
          </w:p>
          <w:p w14:paraId="73496803" w14:textId="77777777"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3A0C09D3" w14:textId="77777777" w:rsidR="00F32858" w:rsidRDefault="00F3285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sectPr w:rsidR="00F32858" w:rsidSect="00A72905"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92FE" w14:textId="77777777" w:rsidR="0016430A" w:rsidRDefault="0016430A" w:rsidP="006E2941">
      <w:r>
        <w:separator/>
      </w:r>
    </w:p>
  </w:endnote>
  <w:endnote w:type="continuationSeparator" w:id="0">
    <w:p w14:paraId="6E3D072A" w14:textId="77777777" w:rsidR="0016430A" w:rsidRDefault="0016430A" w:rsidP="006E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CEE9" w14:textId="77777777" w:rsidR="00671AD8" w:rsidRPr="00671AD8" w:rsidRDefault="00671AD8" w:rsidP="00671AD8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25FC9158" w14:textId="77777777" w:rsidR="00671AD8" w:rsidRPr="00671AD8" w:rsidRDefault="00671AD8" w:rsidP="00671AD8">
    <w:pPr>
      <w:pStyle w:val="Footer"/>
      <w:rPr>
        <w:i/>
        <w:color w:val="808080"/>
        <w:sz w:val="6"/>
      </w:rPr>
    </w:pPr>
    <w:r w:rsidRPr="00671AD8">
      <w:rPr>
        <w:i/>
        <w:color w:val="808080"/>
        <w:sz w:val="16"/>
        <w:szCs w:val="26"/>
      </w:rPr>
      <w:t xml:space="preserve">Transportation </w:t>
    </w:r>
    <w:r>
      <w:rPr>
        <w:i/>
        <w:color w:val="808080"/>
        <w:sz w:val="16"/>
        <w:szCs w:val="26"/>
      </w:rPr>
      <w:t>a</w:t>
    </w:r>
    <w:r w:rsidRPr="00671AD8">
      <w:rPr>
        <w:i/>
        <w:color w:val="808080"/>
        <w:sz w:val="16"/>
        <w:szCs w:val="26"/>
      </w:rPr>
      <w:t>nd School Operations</w:t>
    </w:r>
    <w:r>
      <w:rPr>
        <w:i/>
        <w:color w:val="808080"/>
        <w:sz w:val="16"/>
        <w:szCs w:val="26"/>
      </w:rPr>
      <w:t xml:space="preserve"> f</w:t>
    </w:r>
    <w:r w:rsidRPr="00671AD8">
      <w:rPr>
        <w:i/>
        <w:color w:val="808080"/>
        <w:sz w:val="16"/>
        <w:szCs w:val="26"/>
      </w:rPr>
      <w:t>or Inclement Weather Policy (</w:t>
    </w:r>
    <w:r>
      <w:rPr>
        <w:i/>
        <w:color w:val="808080"/>
        <w:sz w:val="16"/>
        <w:szCs w:val="26"/>
      </w:rPr>
      <w:t>500.1</w:t>
    </w:r>
    <w:r w:rsidRPr="00671AD8">
      <w:rPr>
        <w:i/>
        <w:color w:val="808080"/>
        <w:sz w:val="16"/>
        <w:szCs w:val="26"/>
      </w:rPr>
      <w:t>)</w:t>
    </w:r>
    <w:r w:rsidR="00412810">
      <w:rPr>
        <w:i/>
        <w:color w:val="808080"/>
        <w:sz w:val="16"/>
        <w:szCs w:val="26"/>
      </w:rPr>
      <w:t xml:space="preserve"> Statement of Governance </w:t>
    </w:r>
  </w:p>
  <w:p w14:paraId="6560A87F" w14:textId="37F79D7E" w:rsidR="00412810" w:rsidRPr="00671AD8" w:rsidRDefault="00671AD8">
    <w:pPr>
      <w:pStyle w:val="Footer"/>
      <w:rPr>
        <w:i/>
        <w:color w:val="808080"/>
        <w:sz w:val="16"/>
      </w:rPr>
    </w:pPr>
    <w:r w:rsidRPr="00671AD8">
      <w:rPr>
        <w:i/>
        <w:color w:val="808080"/>
        <w:sz w:val="16"/>
      </w:rPr>
      <w:t xml:space="preserve">Page </w:t>
    </w:r>
    <w:r w:rsidRPr="00671AD8">
      <w:rPr>
        <w:i/>
        <w:color w:val="808080"/>
        <w:sz w:val="16"/>
      </w:rPr>
      <w:fldChar w:fldCharType="begin"/>
    </w:r>
    <w:r w:rsidRPr="00671AD8">
      <w:rPr>
        <w:i/>
        <w:color w:val="808080"/>
        <w:sz w:val="16"/>
      </w:rPr>
      <w:instrText xml:space="preserve"> PAGE  \* Arabic  \* MERGEFORMAT </w:instrText>
    </w:r>
    <w:r w:rsidRPr="00671AD8">
      <w:rPr>
        <w:i/>
        <w:color w:val="808080"/>
        <w:sz w:val="16"/>
      </w:rPr>
      <w:fldChar w:fldCharType="separate"/>
    </w:r>
    <w:r w:rsidR="00E53089">
      <w:rPr>
        <w:i/>
        <w:noProof/>
        <w:color w:val="808080"/>
        <w:sz w:val="16"/>
      </w:rPr>
      <w:t>1</w:t>
    </w:r>
    <w:r w:rsidRPr="00671AD8">
      <w:rPr>
        <w:i/>
        <w:color w:val="808080"/>
        <w:sz w:val="16"/>
      </w:rPr>
      <w:fldChar w:fldCharType="end"/>
    </w:r>
    <w:r w:rsidRPr="00671AD8">
      <w:rPr>
        <w:i/>
        <w:color w:val="808080"/>
        <w:sz w:val="16"/>
      </w:rPr>
      <w:t xml:space="preserve"> of</w:t>
    </w:r>
    <w:r>
      <w:rPr>
        <w:i/>
        <w:color w:val="808080"/>
        <w:sz w:val="16"/>
      </w:rPr>
      <w:t xml:space="preserve"> </w:t>
    </w:r>
    <w:r w:rsidR="002A4474">
      <w:rPr>
        <w:i/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C016" w14:textId="77777777" w:rsidR="0016430A" w:rsidRDefault="0016430A" w:rsidP="006E2941">
      <w:r>
        <w:separator/>
      </w:r>
    </w:p>
  </w:footnote>
  <w:footnote w:type="continuationSeparator" w:id="0">
    <w:p w14:paraId="7A668CA0" w14:textId="77777777" w:rsidR="0016430A" w:rsidRDefault="0016430A" w:rsidP="006E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932"/>
    <w:multiLevelType w:val="multilevel"/>
    <w:tmpl w:val="A0043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455B5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0F38B2"/>
    <w:multiLevelType w:val="hybridMultilevel"/>
    <w:tmpl w:val="8DA0C4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C6F4A"/>
    <w:multiLevelType w:val="hybridMultilevel"/>
    <w:tmpl w:val="906ACA4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EF4"/>
    <w:multiLevelType w:val="hybridMultilevel"/>
    <w:tmpl w:val="FC225114"/>
    <w:lvl w:ilvl="0" w:tplc="CFBAA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D1592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BE95D71"/>
    <w:multiLevelType w:val="hybridMultilevel"/>
    <w:tmpl w:val="D85252B8"/>
    <w:lvl w:ilvl="0" w:tplc="C850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1922"/>
    <w:multiLevelType w:val="hybridMultilevel"/>
    <w:tmpl w:val="71BA49CE"/>
    <w:lvl w:ilvl="0" w:tplc="C590E1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9E7640"/>
    <w:multiLevelType w:val="hybridMultilevel"/>
    <w:tmpl w:val="55ECC3D6"/>
    <w:lvl w:ilvl="0" w:tplc="8606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860"/>
    <w:multiLevelType w:val="multilevel"/>
    <w:tmpl w:val="999C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944D80"/>
    <w:multiLevelType w:val="hybridMultilevel"/>
    <w:tmpl w:val="741CB8FA"/>
    <w:lvl w:ilvl="0" w:tplc="1C8EBD0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27065E0C"/>
    <w:multiLevelType w:val="hybridMultilevel"/>
    <w:tmpl w:val="DA9412FC"/>
    <w:lvl w:ilvl="0" w:tplc="FC46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6434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2F2A4F"/>
    <w:multiLevelType w:val="hybridMultilevel"/>
    <w:tmpl w:val="97E4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37976"/>
    <w:multiLevelType w:val="hybridMultilevel"/>
    <w:tmpl w:val="906ACA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80D"/>
    <w:multiLevelType w:val="multilevel"/>
    <w:tmpl w:val="D10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B0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5430D"/>
    <w:multiLevelType w:val="hybridMultilevel"/>
    <w:tmpl w:val="6F8A97E0"/>
    <w:lvl w:ilvl="0" w:tplc="028E4262">
      <w:start w:val="1"/>
      <w:numFmt w:val="decimal"/>
      <w:lvlText w:val="%1."/>
      <w:lvlJc w:val="left"/>
      <w:pPr>
        <w:tabs>
          <w:tab w:val="num" w:pos="1584"/>
        </w:tabs>
        <w:ind w:left="12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209314A"/>
    <w:multiLevelType w:val="hybridMultilevel"/>
    <w:tmpl w:val="D1E83186"/>
    <w:lvl w:ilvl="0" w:tplc="5B44D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D2639"/>
    <w:multiLevelType w:val="hybridMultilevel"/>
    <w:tmpl w:val="2D046C4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B783253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D1D37C7"/>
    <w:multiLevelType w:val="hybridMultilevel"/>
    <w:tmpl w:val="2D046C4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3E61440A"/>
    <w:multiLevelType w:val="hybridMultilevel"/>
    <w:tmpl w:val="D616AF62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3FA7379D"/>
    <w:multiLevelType w:val="multilevel"/>
    <w:tmpl w:val="17AEE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1E8170F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207A82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6D241C"/>
    <w:multiLevelType w:val="hybridMultilevel"/>
    <w:tmpl w:val="445E1A5C"/>
    <w:lvl w:ilvl="0" w:tplc="7D9A17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61890"/>
    <w:multiLevelType w:val="hybridMultilevel"/>
    <w:tmpl w:val="4962A0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0976DF"/>
    <w:multiLevelType w:val="hybridMultilevel"/>
    <w:tmpl w:val="1CC06BEA"/>
    <w:lvl w:ilvl="0" w:tplc="5A8C3E06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04C37C2"/>
    <w:multiLevelType w:val="multilevel"/>
    <w:tmpl w:val="837E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67A3D"/>
    <w:multiLevelType w:val="hybridMultilevel"/>
    <w:tmpl w:val="AB042A2C"/>
    <w:lvl w:ilvl="0" w:tplc="278EF684">
      <w:start w:val="1"/>
      <w:numFmt w:val="decimal"/>
      <w:lvlText w:val="%1."/>
      <w:lvlJc w:val="left"/>
      <w:pPr>
        <w:tabs>
          <w:tab w:val="num" w:pos="1584"/>
        </w:tabs>
        <w:ind w:left="12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582674B8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5E204107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C25413"/>
    <w:multiLevelType w:val="hybridMultilevel"/>
    <w:tmpl w:val="FDEE61F4"/>
    <w:lvl w:ilvl="0" w:tplc="486A9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7700"/>
    <w:multiLevelType w:val="hybridMultilevel"/>
    <w:tmpl w:val="647ECC0E"/>
    <w:lvl w:ilvl="0" w:tplc="5C103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0A5922"/>
    <w:multiLevelType w:val="multilevel"/>
    <w:tmpl w:val="D10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B0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816F3E"/>
    <w:multiLevelType w:val="hybridMultilevel"/>
    <w:tmpl w:val="FA342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359B8"/>
    <w:multiLevelType w:val="multilevel"/>
    <w:tmpl w:val="C51C5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7" w15:restartNumberingAfterBreak="0">
    <w:nsid w:val="6AA50D54"/>
    <w:multiLevelType w:val="hybridMultilevel"/>
    <w:tmpl w:val="0CF0C420"/>
    <w:lvl w:ilvl="0" w:tplc="74A2D8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220C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E67A50"/>
    <w:multiLevelType w:val="hybridMultilevel"/>
    <w:tmpl w:val="21F061C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00340"/>
    <w:multiLevelType w:val="hybridMultilevel"/>
    <w:tmpl w:val="24343940"/>
    <w:lvl w:ilvl="0" w:tplc="AF222F06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9A52A4"/>
    <w:multiLevelType w:val="multilevel"/>
    <w:tmpl w:val="521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8202F"/>
    <w:multiLevelType w:val="hybridMultilevel"/>
    <w:tmpl w:val="EA903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8"/>
  </w:num>
  <w:num w:numId="3">
    <w:abstractNumId w:val="7"/>
  </w:num>
  <w:num w:numId="4">
    <w:abstractNumId w:val="32"/>
  </w:num>
  <w:num w:numId="5">
    <w:abstractNumId w:val="3"/>
  </w:num>
  <w:num w:numId="6">
    <w:abstractNumId w:val="14"/>
  </w:num>
  <w:num w:numId="7">
    <w:abstractNumId w:val="39"/>
  </w:num>
  <w:num w:numId="8">
    <w:abstractNumId w:val="40"/>
  </w:num>
  <w:num w:numId="9">
    <w:abstractNumId w:val="16"/>
  </w:num>
  <w:num w:numId="10">
    <w:abstractNumId w:val="29"/>
  </w:num>
  <w:num w:numId="11">
    <w:abstractNumId w:val="35"/>
  </w:num>
  <w:num w:numId="12">
    <w:abstractNumId w:val="21"/>
  </w:num>
  <w:num w:numId="13">
    <w:abstractNumId w:val="2"/>
  </w:num>
  <w:num w:numId="14">
    <w:abstractNumId w:val="20"/>
  </w:num>
  <w:num w:numId="15">
    <w:abstractNumId w:val="36"/>
  </w:num>
  <w:num w:numId="16">
    <w:abstractNumId w:val="30"/>
  </w:num>
  <w:num w:numId="17">
    <w:abstractNumId w:val="19"/>
  </w:num>
  <w:num w:numId="18">
    <w:abstractNumId w:val="5"/>
  </w:num>
  <w:num w:numId="19">
    <w:abstractNumId w:val="18"/>
  </w:num>
  <w:num w:numId="20">
    <w:abstractNumId w:val="9"/>
  </w:num>
  <w:num w:numId="21">
    <w:abstractNumId w:val="12"/>
  </w:num>
  <w:num w:numId="22">
    <w:abstractNumId w:val="1"/>
  </w:num>
  <w:num w:numId="23">
    <w:abstractNumId w:val="38"/>
  </w:num>
  <w:num w:numId="24">
    <w:abstractNumId w:val="31"/>
  </w:num>
  <w:num w:numId="25">
    <w:abstractNumId w:val="24"/>
  </w:num>
  <w:num w:numId="26">
    <w:abstractNumId w:val="10"/>
  </w:num>
  <w:num w:numId="27">
    <w:abstractNumId w:val="26"/>
  </w:num>
  <w:num w:numId="28">
    <w:abstractNumId w:val="33"/>
  </w:num>
  <w:num w:numId="29">
    <w:abstractNumId w:val="8"/>
  </w:num>
  <w:num w:numId="30">
    <w:abstractNumId w:val="6"/>
  </w:num>
  <w:num w:numId="31">
    <w:abstractNumId w:val="4"/>
  </w:num>
  <w:num w:numId="32">
    <w:abstractNumId w:val="37"/>
  </w:num>
  <w:num w:numId="33">
    <w:abstractNumId w:val="17"/>
  </w:num>
  <w:num w:numId="34">
    <w:abstractNumId w:val="27"/>
  </w:num>
  <w:num w:numId="35">
    <w:abstractNumId w:val="11"/>
  </w:num>
  <w:num w:numId="36">
    <w:abstractNumId w:val="42"/>
  </w:num>
  <w:num w:numId="37">
    <w:abstractNumId w:val="23"/>
  </w:num>
  <w:num w:numId="38">
    <w:abstractNumId w:val="15"/>
  </w:num>
  <w:num w:numId="39">
    <w:abstractNumId w:val="0"/>
  </w:num>
  <w:num w:numId="40">
    <w:abstractNumId w:val="22"/>
  </w:num>
  <w:num w:numId="41">
    <w:abstractNumId w:val="41"/>
  </w:num>
  <w:num w:numId="42">
    <w:abstractNumId w:val="13"/>
  </w:num>
  <w:num w:numId="4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9"/>
    <w:rsid w:val="00005B81"/>
    <w:rsid w:val="00012A03"/>
    <w:rsid w:val="00023967"/>
    <w:rsid w:val="00036CB3"/>
    <w:rsid w:val="00062C91"/>
    <w:rsid w:val="00064788"/>
    <w:rsid w:val="0008161F"/>
    <w:rsid w:val="00084520"/>
    <w:rsid w:val="00094E21"/>
    <w:rsid w:val="00094E89"/>
    <w:rsid w:val="00095A2D"/>
    <w:rsid w:val="00097324"/>
    <w:rsid w:val="000A051A"/>
    <w:rsid w:val="000A27FE"/>
    <w:rsid w:val="000A6CA3"/>
    <w:rsid w:val="000C4836"/>
    <w:rsid w:val="000C6A64"/>
    <w:rsid w:val="000D1000"/>
    <w:rsid w:val="000D29E0"/>
    <w:rsid w:val="000D3BD9"/>
    <w:rsid w:val="000F5322"/>
    <w:rsid w:val="001041CE"/>
    <w:rsid w:val="00110F06"/>
    <w:rsid w:val="0011446A"/>
    <w:rsid w:val="001153DE"/>
    <w:rsid w:val="001156E0"/>
    <w:rsid w:val="00116653"/>
    <w:rsid w:val="0014049A"/>
    <w:rsid w:val="00140AA4"/>
    <w:rsid w:val="001426FB"/>
    <w:rsid w:val="0016430A"/>
    <w:rsid w:val="00182591"/>
    <w:rsid w:val="00182B1C"/>
    <w:rsid w:val="001858BE"/>
    <w:rsid w:val="00187AFF"/>
    <w:rsid w:val="001A2933"/>
    <w:rsid w:val="001A2D80"/>
    <w:rsid w:val="001B39EA"/>
    <w:rsid w:val="001C1E8A"/>
    <w:rsid w:val="001E379D"/>
    <w:rsid w:val="00200A01"/>
    <w:rsid w:val="00216317"/>
    <w:rsid w:val="002323C6"/>
    <w:rsid w:val="002338F6"/>
    <w:rsid w:val="00234D98"/>
    <w:rsid w:val="002407FA"/>
    <w:rsid w:val="002425A5"/>
    <w:rsid w:val="002534B9"/>
    <w:rsid w:val="00272906"/>
    <w:rsid w:val="00274245"/>
    <w:rsid w:val="0027721B"/>
    <w:rsid w:val="0027746F"/>
    <w:rsid w:val="00284162"/>
    <w:rsid w:val="002A4474"/>
    <w:rsid w:val="002B339E"/>
    <w:rsid w:val="002D3A58"/>
    <w:rsid w:val="002E2FBD"/>
    <w:rsid w:val="002F5D83"/>
    <w:rsid w:val="003014C4"/>
    <w:rsid w:val="00307EFE"/>
    <w:rsid w:val="00316F37"/>
    <w:rsid w:val="00322F00"/>
    <w:rsid w:val="003327F8"/>
    <w:rsid w:val="00336603"/>
    <w:rsid w:val="00340D88"/>
    <w:rsid w:val="00341781"/>
    <w:rsid w:val="003420B1"/>
    <w:rsid w:val="00353A1A"/>
    <w:rsid w:val="00370B9F"/>
    <w:rsid w:val="0037354E"/>
    <w:rsid w:val="003A415B"/>
    <w:rsid w:val="003B1AF9"/>
    <w:rsid w:val="003B7C32"/>
    <w:rsid w:val="003D0365"/>
    <w:rsid w:val="003D2388"/>
    <w:rsid w:val="003F01A6"/>
    <w:rsid w:val="003F02FB"/>
    <w:rsid w:val="003F52C9"/>
    <w:rsid w:val="003F5C3D"/>
    <w:rsid w:val="00412810"/>
    <w:rsid w:val="00415C31"/>
    <w:rsid w:val="004349D1"/>
    <w:rsid w:val="00442619"/>
    <w:rsid w:val="00453B3A"/>
    <w:rsid w:val="00474368"/>
    <w:rsid w:val="00483149"/>
    <w:rsid w:val="004843DC"/>
    <w:rsid w:val="0049444E"/>
    <w:rsid w:val="004B1C57"/>
    <w:rsid w:val="004B28D7"/>
    <w:rsid w:val="004C4583"/>
    <w:rsid w:val="004D18BC"/>
    <w:rsid w:val="004D614A"/>
    <w:rsid w:val="004D73FC"/>
    <w:rsid w:val="004F70D0"/>
    <w:rsid w:val="0050073E"/>
    <w:rsid w:val="005132DA"/>
    <w:rsid w:val="00522D2D"/>
    <w:rsid w:val="0052320D"/>
    <w:rsid w:val="00523224"/>
    <w:rsid w:val="00523A62"/>
    <w:rsid w:val="005249C3"/>
    <w:rsid w:val="00524C4A"/>
    <w:rsid w:val="005307F1"/>
    <w:rsid w:val="005425A5"/>
    <w:rsid w:val="0054780F"/>
    <w:rsid w:val="00553D3D"/>
    <w:rsid w:val="00567229"/>
    <w:rsid w:val="005A3CEC"/>
    <w:rsid w:val="005B0A18"/>
    <w:rsid w:val="005C2AEF"/>
    <w:rsid w:val="005F4949"/>
    <w:rsid w:val="00605DCC"/>
    <w:rsid w:val="00606DAC"/>
    <w:rsid w:val="00611486"/>
    <w:rsid w:val="00613525"/>
    <w:rsid w:val="00615141"/>
    <w:rsid w:val="00644185"/>
    <w:rsid w:val="00644C35"/>
    <w:rsid w:val="0064736C"/>
    <w:rsid w:val="00647595"/>
    <w:rsid w:val="00651139"/>
    <w:rsid w:val="006566EE"/>
    <w:rsid w:val="00671AD8"/>
    <w:rsid w:val="0067767C"/>
    <w:rsid w:val="0068029F"/>
    <w:rsid w:val="00683803"/>
    <w:rsid w:val="00686C0D"/>
    <w:rsid w:val="006921CF"/>
    <w:rsid w:val="0069531C"/>
    <w:rsid w:val="006B5B32"/>
    <w:rsid w:val="006C1CB1"/>
    <w:rsid w:val="006E2941"/>
    <w:rsid w:val="0070209D"/>
    <w:rsid w:val="007156B2"/>
    <w:rsid w:val="00715E4A"/>
    <w:rsid w:val="00723507"/>
    <w:rsid w:val="0076393F"/>
    <w:rsid w:val="00780127"/>
    <w:rsid w:val="007A3F95"/>
    <w:rsid w:val="007B065D"/>
    <w:rsid w:val="007B22F8"/>
    <w:rsid w:val="007B5736"/>
    <w:rsid w:val="007C2A45"/>
    <w:rsid w:val="007C68C3"/>
    <w:rsid w:val="007C790A"/>
    <w:rsid w:val="007D0908"/>
    <w:rsid w:val="007E1F61"/>
    <w:rsid w:val="007E41C4"/>
    <w:rsid w:val="007E630A"/>
    <w:rsid w:val="007F05A3"/>
    <w:rsid w:val="008127F4"/>
    <w:rsid w:val="00815DCD"/>
    <w:rsid w:val="00851949"/>
    <w:rsid w:val="0086340E"/>
    <w:rsid w:val="00866082"/>
    <w:rsid w:val="0088798C"/>
    <w:rsid w:val="00895BBF"/>
    <w:rsid w:val="00897256"/>
    <w:rsid w:val="008A00A4"/>
    <w:rsid w:val="008C0534"/>
    <w:rsid w:val="008D263D"/>
    <w:rsid w:val="008D67ED"/>
    <w:rsid w:val="0090227E"/>
    <w:rsid w:val="009024D3"/>
    <w:rsid w:val="0090485D"/>
    <w:rsid w:val="00905567"/>
    <w:rsid w:val="009074CC"/>
    <w:rsid w:val="00914213"/>
    <w:rsid w:val="009226FD"/>
    <w:rsid w:val="009319F9"/>
    <w:rsid w:val="0093393F"/>
    <w:rsid w:val="0094663B"/>
    <w:rsid w:val="00947442"/>
    <w:rsid w:val="00947A32"/>
    <w:rsid w:val="009503A3"/>
    <w:rsid w:val="00951D52"/>
    <w:rsid w:val="00964E29"/>
    <w:rsid w:val="00997BB3"/>
    <w:rsid w:val="009A5E97"/>
    <w:rsid w:val="009B2353"/>
    <w:rsid w:val="009B2C92"/>
    <w:rsid w:val="009B3479"/>
    <w:rsid w:val="009C33D3"/>
    <w:rsid w:val="009C6593"/>
    <w:rsid w:val="009C6D92"/>
    <w:rsid w:val="009D1253"/>
    <w:rsid w:val="009D1319"/>
    <w:rsid w:val="009D3C05"/>
    <w:rsid w:val="009D45A3"/>
    <w:rsid w:val="009D6A8E"/>
    <w:rsid w:val="009E1284"/>
    <w:rsid w:val="009E4B9F"/>
    <w:rsid w:val="009E6ED3"/>
    <w:rsid w:val="009F3E5F"/>
    <w:rsid w:val="00A0747F"/>
    <w:rsid w:val="00A11EF3"/>
    <w:rsid w:val="00A30CB8"/>
    <w:rsid w:val="00A455CD"/>
    <w:rsid w:val="00A512F0"/>
    <w:rsid w:val="00A600A3"/>
    <w:rsid w:val="00A634BA"/>
    <w:rsid w:val="00A70118"/>
    <w:rsid w:val="00A71A89"/>
    <w:rsid w:val="00A72905"/>
    <w:rsid w:val="00A733AA"/>
    <w:rsid w:val="00A74A94"/>
    <w:rsid w:val="00A86E27"/>
    <w:rsid w:val="00AD57E5"/>
    <w:rsid w:val="00AE36D3"/>
    <w:rsid w:val="00AF1D44"/>
    <w:rsid w:val="00B00E3A"/>
    <w:rsid w:val="00B105A2"/>
    <w:rsid w:val="00B17010"/>
    <w:rsid w:val="00B34A3D"/>
    <w:rsid w:val="00B35DC8"/>
    <w:rsid w:val="00B428C0"/>
    <w:rsid w:val="00B50F2B"/>
    <w:rsid w:val="00B51CD7"/>
    <w:rsid w:val="00B65216"/>
    <w:rsid w:val="00B745DB"/>
    <w:rsid w:val="00B76470"/>
    <w:rsid w:val="00B80824"/>
    <w:rsid w:val="00B83D63"/>
    <w:rsid w:val="00B97665"/>
    <w:rsid w:val="00BB1635"/>
    <w:rsid w:val="00BB1AD3"/>
    <w:rsid w:val="00BB4DB7"/>
    <w:rsid w:val="00BB56B6"/>
    <w:rsid w:val="00BE32E2"/>
    <w:rsid w:val="00C16FB5"/>
    <w:rsid w:val="00C35B0F"/>
    <w:rsid w:val="00C575D2"/>
    <w:rsid w:val="00C84FD2"/>
    <w:rsid w:val="00C9247C"/>
    <w:rsid w:val="00C93AAB"/>
    <w:rsid w:val="00C96473"/>
    <w:rsid w:val="00CA793D"/>
    <w:rsid w:val="00CB4429"/>
    <w:rsid w:val="00CB47B1"/>
    <w:rsid w:val="00CB7480"/>
    <w:rsid w:val="00CC39AF"/>
    <w:rsid w:val="00CC65B6"/>
    <w:rsid w:val="00CD3A77"/>
    <w:rsid w:val="00D009F2"/>
    <w:rsid w:val="00D010CF"/>
    <w:rsid w:val="00D05C00"/>
    <w:rsid w:val="00D13E9E"/>
    <w:rsid w:val="00D17C74"/>
    <w:rsid w:val="00D22C5D"/>
    <w:rsid w:val="00D27C21"/>
    <w:rsid w:val="00D31028"/>
    <w:rsid w:val="00D4780A"/>
    <w:rsid w:val="00D51235"/>
    <w:rsid w:val="00D53303"/>
    <w:rsid w:val="00D578BD"/>
    <w:rsid w:val="00D6317C"/>
    <w:rsid w:val="00D74C63"/>
    <w:rsid w:val="00D8183D"/>
    <w:rsid w:val="00D84264"/>
    <w:rsid w:val="00D875E4"/>
    <w:rsid w:val="00D92F06"/>
    <w:rsid w:val="00D96C57"/>
    <w:rsid w:val="00DA1F61"/>
    <w:rsid w:val="00DA5F36"/>
    <w:rsid w:val="00DB32D0"/>
    <w:rsid w:val="00DB68B7"/>
    <w:rsid w:val="00DF0ACE"/>
    <w:rsid w:val="00DF69CB"/>
    <w:rsid w:val="00DF6B60"/>
    <w:rsid w:val="00E112D8"/>
    <w:rsid w:val="00E173BE"/>
    <w:rsid w:val="00E41544"/>
    <w:rsid w:val="00E41B57"/>
    <w:rsid w:val="00E51AF6"/>
    <w:rsid w:val="00E51EE7"/>
    <w:rsid w:val="00E53089"/>
    <w:rsid w:val="00E73C75"/>
    <w:rsid w:val="00EB1E38"/>
    <w:rsid w:val="00EB58DC"/>
    <w:rsid w:val="00EB6A64"/>
    <w:rsid w:val="00EC70DC"/>
    <w:rsid w:val="00ED2428"/>
    <w:rsid w:val="00ED608F"/>
    <w:rsid w:val="00EE048F"/>
    <w:rsid w:val="00EE0F19"/>
    <w:rsid w:val="00EE428D"/>
    <w:rsid w:val="00EE744F"/>
    <w:rsid w:val="00EF6337"/>
    <w:rsid w:val="00F0263B"/>
    <w:rsid w:val="00F12EA6"/>
    <w:rsid w:val="00F13EFD"/>
    <w:rsid w:val="00F26D9A"/>
    <w:rsid w:val="00F32799"/>
    <w:rsid w:val="00F32858"/>
    <w:rsid w:val="00F42C85"/>
    <w:rsid w:val="00F52F14"/>
    <w:rsid w:val="00F559D8"/>
    <w:rsid w:val="00F564B7"/>
    <w:rsid w:val="00F56F55"/>
    <w:rsid w:val="00F64C3D"/>
    <w:rsid w:val="00F736BF"/>
    <w:rsid w:val="00F811A0"/>
    <w:rsid w:val="00F81FF7"/>
    <w:rsid w:val="00F91045"/>
    <w:rsid w:val="00FB2895"/>
    <w:rsid w:val="00FB5DB9"/>
    <w:rsid w:val="00FB5E88"/>
    <w:rsid w:val="00FC1DEF"/>
    <w:rsid w:val="00FC51A7"/>
    <w:rsid w:val="00FC5EE5"/>
    <w:rsid w:val="00FC6D02"/>
    <w:rsid w:val="00FE2684"/>
    <w:rsid w:val="00FF246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36274B"/>
  <w15:docId w15:val="{6053A001-4FB0-4034-8449-C1977862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F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7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qFormat/>
    <w:rsid w:val="002534B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34B9"/>
    <w:pPr>
      <w:spacing w:before="100" w:beforeAutospacing="1" w:after="100" w:afterAutospacing="1"/>
    </w:pPr>
  </w:style>
  <w:style w:type="character" w:styleId="Strong">
    <w:name w:val="Strong"/>
    <w:qFormat/>
    <w:rsid w:val="002534B9"/>
    <w:rPr>
      <w:b/>
      <w:bCs/>
    </w:rPr>
  </w:style>
  <w:style w:type="character" w:styleId="Emphasis">
    <w:name w:val="Emphasis"/>
    <w:qFormat/>
    <w:rsid w:val="002534B9"/>
    <w:rPr>
      <w:i/>
      <w:iCs/>
    </w:rPr>
  </w:style>
  <w:style w:type="paragraph" w:styleId="BalloonText">
    <w:name w:val="Balloon Text"/>
    <w:basedOn w:val="Normal"/>
    <w:semiHidden/>
    <w:rsid w:val="00DF6B60"/>
    <w:rPr>
      <w:rFonts w:ascii="Tahoma" w:hAnsi="Tahoma" w:cs="Tahoma"/>
      <w:sz w:val="16"/>
      <w:szCs w:val="16"/>
    </w:rPr>
  </w:style>
  <w:style w:type="numbering" w:customStyle="1" w:styleId="Style1">
    <w:name w:val="Style1"/>
    <w:rsid w:val="00BB4DB7"/>
    <w:pPr>
      <w:numPr>
        <w:numId w:val="21"/>
      </w:numPr>
    </w:pPr>
  </w:style>
  <w:style w:type="numbering" w:customStyle="1" w:styleId="Style2">
    <w:name w:val="Style2"/>
    <w:rsid w:val="00BB4DB7"/>
    <w:pPr>
      <w:numPr>
        <w:numId w:val="22"/>
      </w:numPr>
    </w:pPr>
  </w:style>
  <w:style w:type="numbering" w:customStyle="1" w:styleId="Style3">
    <w:name w:val="Style3"/>
    <w:rsid w:val="00BB4DB7"/>
    <w:pPr>
      <w:numPr>
        <w:numId w:val="23"/>
      </w:numPr>
    </w:pPr>
  </w:style>
  <w:style w:type="paragraph" w:styleId="Header">
    <w:name w:val="header"/>
    <w:basedOn w:val="Normal"/>
    <w:link w:val="HeaderChar"/>
    <w:rsid w:val="006E2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29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2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941"/>
    <w:rPr>
      <w:sz w:val="24"/>
      <w:szCs w:val="24"/>
    </w:rPr>
  </w:style>
  <w:style w:type="character" w:styleId="Hyperlink">
    <w:name w:val="Hyperlink"/>
    <w:rsid w:val="006E2941"/>
    <w:rPr>
      <w:color w:val="0000FF"/>
      <w:u w:val="single"/>
    </w:rPr>
  </w:style>
  <w:style w:type="character" w:styleId="FollowedHyperlink">
    <w:name w:val="FollowedHyperlink"/>
    <w:rsid w:val="006E2941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475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ushare.ncdsb.com/dsweb/Get/Document-1982057/500.2%20-%20Student%20Transportation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00/500.1%20-%20School%20Op.%20for%20Incl.%20W.%20and%20Work.%20Clos.%20Policy%20A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FC11-A9B1-46E8-9C08-69BE886B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Catholic District School Board</vt:lpstr>
    </vt:vector>
  </TitlesOfParts>
  <Company>NCDSB</Company>
  <LinksUpToDate>false</LinksUpToDate>
  <CharactersWithSpaces>2781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early#early</vt:lpwstr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after#after</vt:lpwstr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before#before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Catholic District School Board</dc:title>
  <dc:creator>Morena, Sherry</dc:creator>
  <cp:lastModifiedBy>Pisano, Anna</cp:lastModifiedBy>
  <cp:revision>2</cp:revision>
  <cp:lastPrinted>2022-12-19T20:53:00Z</cp:lastPrinted>
  <dcterms:created xsi:type="dcterms:W3CDTF">2023-03-29T15:41:00Z</dcterms:created>
  <dcterms:modified xsi:type="dcterms:W3CDTF">2023-03-29T15:41:00Z</dcterms:modified>
</cp:coreProperties>
</file>